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sz w:val="21"/>
          <w:szCs w:val="21"/>
        </w:rPr>
      </w:pPr>
      <w:r>
        <w:rPr>
          <w:sz w:val="44"/>
          <w:szCs w:val="44"/>
          <w:u w:val="single"/>
        </w:rPr>
        <w:t xml:space="preserve">           </w:t>
      </w:r>
      <w:r>
        <w:rPr>
          <w:rFonts w:hint="eastAsia"/>
          <w:sz w:val="44"/>
          <w:szCs w:val="44"/>
        </w:rPr>
        <w:t>银行</w:t>
      </w:r>
    </w:p>
    <w:p>
      <w:pPr>
        <w:pStyle w:val="4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闲置资金理财报价书</w:t>
      </w:r>
    </w:p>
    <w:p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b/>
          <w:bCs/>
          <w:sz w:val="21"/>
          <w:szCs w:val="21"/>
        </w:rPr>
      </w:pPr>
      <w:r>
        <w:rPr>
          <w:rFonts w:hint="eastAsia"/>
          <w:b/>
          <w:bCs/>
          <w:sz w:val="32"/>
          <w:szCs w:val="32"/>
          <w:u w:val="single"/>
        </w:rPr>
        <w:t>南通市大数据发展集团有限公司</w:t>
      </w:r>
      <w:r>
        <w:rPr>
          <w:rFonts w:hint="eastAsia" w:ascii="仿宋_GB2312" w:hAnsi="微软雅黑" w:eastAsia="仿宋_GB2312"/>
          <w:b/>
          <w:bCs/>
          <w:sz w:val="32"/>
          <w:szCs w:val="32"/>
        </w:rPr>
        <w:t>：</w:t>
      </w:r>
    </w:p>
    <w:p>
      <w:pPr>
        <w:pStyle w:val="4"/>
        <w:spacing w:before="0" w:beforeAutospacing="0" w:after="0" w:afterAutospacing="0"/>
        <w:ind w:firstLine="645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</w:rPr>
        <w:t>为响应贵公司于2</w:t>
      </w:r>
      <w:r>
        <w:rPr>
          <w:rFonts w:ascii="仿宋_GB2312" w:hAnsi="微软雅黑" w:eastAsia="仿宋_GB2312"/>
          <w:sz w:val="28"/>
          <w:szCs w:val="28"/>
        </w:rPr>
        <w:t>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微软雅黑" w:eastAsia="仿宋_GB2312"/>
          <w:sz w:val="28"/>
          <w:szCs w:val="28"/>
        </w:rPr>
        <w:t>日在公司网站发布的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</w:t>
      </w:r>
      <w:r>
        <w:rPr>
          <w:rFonts w:ascii="仿宋_GB2312" w:hAnsi="微软雅黑" w:eastAsia="仿宋_GB2312"/>
          <w:sz w:val="28"/>
          <w:szCs w:val="28"/>
        </w:rPr>
        <w:t>000</w:t>
      </w:r>
      <w:r>
        <w:rPr>
          <w:rFonts w:hint="eastAsia" w:ascii="仿宋_GB2312" w:hAnsi="微软雅黑" w:eastAsia="仿宋_GB2312"/>
          <w:sz w:val="28"/>
          <w:szCs w:val="28"/>
        </w:rPr>
        <w:t>万元保本理财询价公告，本机构报价具体如下：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仿宋_GB2312"/>
          <w:sz w:val="21"/>
          <w:szCs w:val="21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</w:rPr>
        <w:t>理财金额：人民币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</w:t>
      </w:r>
      <w:r>
        <w:rPr>
          <w:rFonts w:ascii="仿宋_GB2312" w:hAnsi="微软雅黑" w:eastAsia="仿宋_GB2312"/>
          <w:sz w:val="28"/>
          <w:szCs w:val="28"/>
        </w:rPr>
        <w:t>000</w:t>
      </w:r>
      <w:r>
        <w:rPr>
          <w:rFonts w:hint="eastAsia" w:ascii="仿宋_GB2312" w:hAnsi="微软雅黑" w:eastAsia="仿宋_GB2312"/>
          <w:sz w:val="28"/>
          <w:szCs w:val="28"/>
        </w:rPr>
        <w:t>万元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整</w:t>
      </w:r>
    </w:p>
    <w:p>
      <w:pPr>
        <w:pStyle w:val="4"/>
        <w:spacing w:before="0" w:beforeAutospacing="0" w:after="0" w:afterAutospacing="0"/>
        <w:rPr>
          <w:rFonts w:hint="default" w:ascii="仿宋_GB2312" w:hAnsi="微软雅黑" w:eastAsia="仿宋_GB2312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保本</w:t>
      </w:r>
      <w:r>
        <w:rPr>
          <w:rFonts w:hint="eastAsia" w:ascii="仿宋_GB2312" w:hAnsi="微软雅黑" w:eastAsia="仿宋_GB2312"/>
          <w:sz w:val="28"/>
          <w:szCs w:val="28"/>
        </w:rPr>
        <w:t>理财种类：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none"/>
          <w:lang w:val="en-US" w:eastAsia="zh-CN"/>
        </w:rPr>
        <w:t>种类：保本收益型理财产品、结构性存款、可行内转让大额存单、协议定期存款等）</w:t>
      </w:r>
    </w:p>
    <w:p>
      <w:pPr>
        <w:pStyle w:val="4"/>
        <w:spacing w:before="0" w:beforeAutospacing="0" w:after="0" w:afterAutospacing="0"/>
        <w:rPr>
          <w:rFonts w:hint="default" w:ascii="仿宋_GB2312" w:hAnsi="微软雅黑" w:eastAsia="仿宋_GB2312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</w:rPr>
        <w:t>理财期限：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一年</w:t>
      </w:r>
    </w:p>
    <w:p>
      <w:pPr>
        <w:pStyle w:val="4"/>
        <w:spacing w:before="0" w:beforeAutospacing="0" w:after="0" w:afterAutospacing="0"/>
        <w:rPr>
          <w:rFonts w:hint="eastAsia" w:ascii="仿宋_GB2312" w:hAnsi="微软雅黑" w:eastAsia="仿宋_GB2312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</w:rPr>
        <w:t>理财预期收益率：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none"/>
          <w:lang w:val="en-US" w:eastAsia="zh-CN"/>
        </w:rPr>
        <w:t>（注意：不需报收益率区间，报最低收益率。如报区间收益率的，以左区间为准。）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产</w:t>
      </w:r>
      <w:r>
        <w:rPr>
          <w:rFonts w:hint="eastAsia" w:ascii="仿宋_GB2312" w:hAnsi="微软雅黑" w:eastAsia="仿宋_GB2312"/>
          <w:sz w:val="28"/>
          <w:szCs w:val="28"/>
        </w:rPr>
        <w:t>品购买时间：</w:t>
      </w:r>
    </w:p>
    <w:p>
      <w:pPr>
        <w:pStyle w:val="4"/>
        <w:spacing w:before="0" w:beforeAutospacing="0" w:after="0" w:afterAutospacing="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联系人：</w:t>
      </w:r>
      <w:bookmarkStart w:id="0" w:name="_GoBack"/>
      <w:bookmarkEnd w:id="0"/>
    </w:p>
    <w:p>
      <w:pPr>
        <w:pStyle w:val="4"/>
        <w:spacing w:before="0" w:beforeAutospacing="0" w:after="0" w:afterAutospacing="0"/>
        <w:rPr>
          <w:rFonts w:hint="default" w:ascii="仿宋_GB2312" w:hAnsi="微软雅黑" w:eastAsia="仿宋_GB2312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联系电话：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</w:p>
    <w:p>
      <w:pPr>
        <w:pStyle w:val="4"/>
        <w:spacing w:before="0" w:beforeAutospacing="0" w:after="0" w:afterAutospacing="0"/>
        <w:jc w:val="righ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</w:rPr>
        <w:t>                               银行（盖章）</w:t>
      </w:r>
    </w:p>
    <w:p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</w:rPr>
        <w:t>                                     </w:t>
      </w:r>
      <w:r>
        <w:rPr>
          <w:rFonts w:ascii="仿宋_GB2312" w:hAnsi="微软雅黑" w:eastAsia="仿宋_GB2312"/>
          <w:sz w:val="28"/>
          <w:szCs w:val="28"/>
        </w:rPr>
        <w:t xml:space="preserve">                     </w:t>
      </w:r>
      <w:r>
        <w:rPr>
          <w:rFonts w:hint="eastAsia" w:ascii="仿宋_GB2312" w:hAnsi="微软雅黑" w:eastAsia="仿宋_GB2312"/>
          <w:sz w:val="28"/>
          <w:szCs w:val="28"/>
        </w:rPr>
        <w:t>202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ascii="仿宋_GB2312" w:hAnsi="微软雅黑" w:eastAsia="仿宋_GB2312"/>
          <w:sz w:val="28"/>
          <w:szCs w:val="28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ascii="仿宋_GB2312" w:hAnsi="微软雅黑" w:eastAsia="仿宋_GB2312"/>
          <w:sz w:val="28"/>
          <w:szCs w:val="28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zZiN2RlNjkyNWIzMjNmNDU4MTQ4ZmFhZGNiMzkifQ=="/>
  </w:docVars>
  <w:rsids>
    <w:rsidRoot w:val="00DF5F9A"/>
    <w:rsid w:val="00012597"/>
    <w:rsid w:val="00016D52"/>
    <w:rsid w:val="00020997"/>
    <w:rsid w:val="000213C1"/>
    <w:rsid w:val="00026959"/>
    <w:rsid w:val="00026FC8"/>
    <w:rsid w:val="00027246"/>
    <w:rsid w:val="000416C7"/>
    <w:rsid w:val="00043CFA"/>
    <w:rsid w:val="00051706"/>
    <w:rsid w:val="000570C8"/>
    <w:rsid w:val="00061239"/>
    <w:rsid w:val="00061A06"/>
    <w:rsid w:val="000765D1"/>
    <w:rsid w:val="00077B35"/>
    <w:rsid w:val="00082154"/>
    <w:rsid w:val="000873CF"/>
    <w:rsid w:val="000921F2"/>
    <w:rsid w:val="000A015A"/>
    <w:rsid w:val="000A43F4"/>
    <w:rsid w:val="000A71F3"/>
    <w:rsid w:val="000B27FC"/>
    <w:rsid w:val="000B70AC"/>
    <w:rsid w:val="000B7DD7"/>
    <w:rsid w:val="000D23D2"/>
    <w:rsid w:val="000D3042"/>
    <w:rsid w:val="000D3FEC"/>
    <w:rsid w:val="000D5D1F"/>
    <w:rsid w:val="000F30D3"/>
    <w:rsid w:val="00101679"/>
    <w:rsid w:val="00112128"/>
    <w:rsid w:val="00123B54"/>
    <w:rsid w:val="00124651"/>
    <w:rsid w:val="00124E77"/>
    <w:rsid w:val="00130C1B"/>
    <w:rsid w:val="00132DBE"/>
    <w:rsid w:val="00136835"/>
    <w:rsid w:val="00147DC5"/>
    <w:rsid w:val="00161A84"/>
    <w:rsid w:val="00173327"/>
    <w:rsid w:val="0017499A"/>
    <w:rsid w:val="00182AA4"/>
    <w:rsid w:val="0018700F"/>
    <w:rsid w:val="00192BC2"/>
    <w:rsid w:val="00193550"/>
    <w:rsid w:val="00197AA5"/>
    <w:rsid w:val="001A2A8A"/>
    <w:rsid w:val="001A4522"/>
    <w:rsid w:val="001A5130"/>
    <w:rsid w:val="001A67C2"/>
    <w:rsid w:val="001A7BBD"/>
    <w:rsid w:val="001B0B62"/>
    <w:rsid w:val="001B2977"/>
    <w:rsid w:val="001D5583"/>
    <w:rsid w:val="001D6A7C"/>
    <w:rsid w:val="001D7544"/>
    <w:rsid w:val="001E1055"/>
    <w:rsid w:val="001E173A"/>
    <w:rsid w:val="001E6557"/>
    <w:rsid w:val="001E78DF"/>
    <w:rsid w:val="001F1A92"/>
    <w:rsid w:val="001F5D0F"/>
    <w:rsid w:val="001F79A4"/>
    <w:rsid w:val="00212753"/>
    <w:rsid w:val="00216328"/>
    <w:rsid w:val="00216BC8"/>
    <w:rsid w:val="00225583"/>
    <w:rsid w:val="00227250"/>
    <w:rsid w:val="002331A3"/>
    <w:rsid w:val="00245864"/>
    <w:rsid w:val="002502C2"/>
    <w:rsid w:val="00251179"/>
    <w:rsid w:val="00256874"/>
    <w:rsid w:val="00257A62"/>
    <w:rsid w:val="00264B7B"/>
    <w:rsid w:val="00264BDD"/>
    <w:rsid w:val="0027203E"/>
    <w:rsid w:val="00274D47"/>
    <w:rsid w:val="0028245A"/>
    <w:rsid w:val="00283F11"/>
    <w:rsid w:val="002922DD"/>
    <w:rsid w:val="002924CD"/>
    <w:rsid w:val="002953C5"/>
    <w:rsid w:val="00297981"/>
    <w:rsid w:val="002A2B08"/>
    <w:rsid w:val="002C0450"/>
    <w:rsid w:val="002C1BC0"/>
    <w:rsid w:val="002C2833"/>
    <w:rsid w:val="002C587A"/>
    <w:rsid w:val="002D3243"/>
    <w:rsid w:val="002E261A"/>
    <w:rsid w:val="002F04D5"/>
    <w:rsid w:val="002F6024"/>
    <w:rsid w:val="003028C1"/>
    <w:rsid w:val="00302BAB"/>
    <w:rsid w:val="003039C0"/>
    <w:rsid w:val="00306529"/>
    <w:rsid w:val="00307CE8"/>
    <w:rsid w:val="00313801"/>
    <w:rsid w:val="00315CA5"/>
    <w:rsid w:val="003214FB"/>
    <w:rsid w:val="00322B69"/>
    <w:rsid w:val="00327040"/>
    <w:rsid w:val="0033110D"/>
    <w:rsid w:val="00331F10"/>
    <w:rsid w:val="003344DA"/>
    <w:rsid w:val="00362CB3"/>
    <w:rsid w:val="00364F3E"/>
    <w:rsid w:val="00366601"/>
    <w:rsid w:val="00366773"/>
    <w:rsid w:val="00366AC4"/>
    <w:rsid w:val="00375AAA"/>
    <w:rsid w:val="00376941"/>
    <w:rsid w:val="00377C43"/>
    <w:rsid w:val="00382BCA"/>
    <w:rsid w:val="00382F98"/>
    <w:rsid w:val="00386FA1"/>
    <w:rsid w:val="00396695"/>
    <w:rsid w:val="00397D94"/>
    <w:rsid w:val="003D0982"/>
    <w:rsid w:val="003D21BA"/>
    <w:rsid w:val="003E74FC"/>
    <w:rsid w:val="003F15A1"/>
    <w:rsid w:val="003F6D71"/>
    <w:rsid w:val="003F7A50"/>
    <w:rsid w:val="003F7BAD"/>
    <w:rsid w:val="00407A05"/>
    <w:rsid w:val="00414741"/>
    <w:rsid w:val="00417978"/>
    <w:rsid w:val="004214C6"/>
    <w:rsid w:val="0042213A"/>
    <w:rsid w:val="00437E5A"/>
    <w:rsid w:val="00437F79"/>
    <w:rsid w:val="00451F89"/>
    <w:rsid w:val="00456618"/>
    <w:rsid w:val="004658BD"/>
    <w:rsid w:val="00467B3E"/>
    <w:rsid w:val="0047037F"/>
    <w:rsid w:val="0049313B"/>
    <w:rsid w:val="00497DD0"/>
    <w:rsid w:val="004A4172"/>
    <w:rsid w:val="004A4BAB"/>
    <w:rsid w:val="004A5CA6"/>
    <w:rsid w:val="004A6A23"/>
    <w:rsid w:val="004B1626"/>
    <w:rsid w:val="004B557A"/>
    <w:rsid w:val="004C35AB"/>
    <w:rsid w:val="004D0D10"/>
    <w:rsid w:val="004D64DC"/>
    <w:rsid w:val="004D77F2"/>
    <w:rsid w:val="004E3CCC"/>
    <w:rsid w:val="004E3EE1"/>
    <w:rsid w:val="004E6086"/>
    <w:rsid w:val="004E7822"/>
    <w:rsid w:val="004F2ABF"/>
    <w:rsid w:val="004F70D0"/>
    <w:rsid w:val="005029F6"/>
    <w:rsid w:val="005076B6"/>
    <w:rsid w:val="00511360"/>
    <w:rsid w:val="00514752"/>
    <w:rsid w:val="00515A02"/>
    <w:rsid w:val="00517676"/>
    <w:rsid w:val="0052124D"/>
    <w:rsid w:val="00522ABF"/>
    <w:rsid w:val="00523615"/>
    <w:rsid w:val="00524363"/>
    <w:rsid w:val="00527020"/>
    <w:rsid w:val="005367E6"/>
    <w:rsid w:val="00536B91"/>
    <w:rsid w:val="00537ADF"/>
    <w:rsid w:val="00541D56"/>
    <w:rsid w:val="005452EC"/>
    <w:rsid w:val="00547513"/>
    <w:rsid w:val="005479EE"/>
    <w:rsid w:val="00550418"/>
    <w:rsid w:val="00550C65"/>
    <w:rsid w:val="0055442D"/>
    <w:rsid w:val="005553D6"/>
    <w:rsid w:val="00562FAB"/>
    <w:rsid w:val="005829C7"/>
    <w:rsid w:val="005838F4"/>
    <w:rsid w:val="00583B0A"/>
    <w:rsid w:val="00590140"/>
    <w:rsid w:val="005936D0"/>
    <w:rsid w:val="0059449C"/>
    <w:rsid w:val="0059491A"/>
    <w:rsid w:val="00596978"/>
    <w:rsid w:val="005A0930"/>
    <w:rsid w:val="005A3AB5"/>
    <w:rsid w:val="005A4918"/>
    <w:rsid w:val="005A5BA0"/>
    <w:rsid w:val="005B011B"/>
    <w:rsid w:val="005B568E"/>
    <w:rsid w:val="005B6A6F"/>
    <w:rsid w:val="005C3B1F"/>
    <w:rsid w:val="005D042F"/>
    <w:rsid w:val="005E0FEB"/>
    <w:rsid w:val="005E1644"/>
    <w:rsid w:val="005E3305"/>
    <w:rsid w:val="005E4624"/>
    <w:rsid w:val="005E55D5"/>
    <w:rsid w:val="005F5FBD"/>
    <w:rsid w:val="00607053"/>
    <w:rsid w:val="00611ABC"/>
    <w:rsid w:val="00613981"/>
    <w:rsid w:val="00614247"/>
    <w:rsid w:val="00614519"/>
    <w:rsid w:val="00622CEB"/>
    <w:rsid w:val="00624438"/>
    <w:rsid w:val="0062526A"/>
    <w:rsid w:val="00650E92"/>
    <w:rsid w:val="00655104"/>
    <w:rsid w:val="00656700"/>
    <w:rsid w:val="00656C5E"/>
    <w:rsid w:val="0066569B"/>
    <w:rsid w:val="00670AC7"/>
    <w:rsid w:val="006775D1"/>
    <w:rsid w:val="006843E7"/>
    <w:rsid w:val="006931F4"/>
    <w:rsid w:val="006945F6"/>
    <w:rsid w:val="0069615E"/>
    <w:rsid w:val="006A2749"/>
    <w:rsid w:val="006A5EF3"/>
    <w:rsid w:val="006B75D5"/>
    <w:rsid w:val="006C7E09"/>
    <w:rsid w:val="006D3CAA"/>
    <w:rsid w:val="006D5981"/>
    <w:rsid w:val="006E12F4"/>
    <w:rsid w:val="006F1E76"/>
    <w:rsid w:val="006F59B4"/>
    <w:rsid w:val="006F720B"/>
    <w:rsid w:val="006F7801"/>
    <w:rsid w:val="007066FE"/>
    <w:rsid w:val="007100B7"/>
    <w:rsid w:val="007100FC"/>
    <w:rsid w:val="00710C43"/>
    <w:rsid w:val="00720558"/>
    <w:rsid w:val="00727D81"/>
    <w:rsid w:val="00734EC6"/>
    <w:rsid w:val="0073614D"/>
    <w:rsid w:val="00737C9A"/>
    <w:rsid w:val="00744AED"/>
    <w:rsid w:val="00744D07"/>
    <w:rsid w:val="00750EDC"/>
    <w:rsid w:val="00755E3E"/>
    <w:rsid w:val="00757EC0"/>
    <w:rsid w:val="00760963"/>
    <w:rsid w:val="00763192"/>
    <w:rsid w:val="00765F93"/>
    <w:rsid w:val="0077017E"/>
    <w:rsid w:val="00771116"/>
    <w:rsid w:val="007814A8"/>
    <w:rsid w:val="00783C0E"/>
    <w:rsid w:val="007A3808"/>
    <w:rsid w:val="007A66E8"/>
    <w:rsid w:val="007C7852"/>
    <w:rsid w:val="007D25D4"/>
    <w:rsid w:val="007E042E"/>
    <w:rsid w:val="007E3CC1"/>
    <w:rsid w:val="007F3B06"/>
    <w:rsid w:val="00805613"/>
    <w:rsid w:val="008112FE"/>
    <w:rsid w:val="00811FB4"/>
    <w:rsid w:val="00817CEF"/>
    <w:rsid w:val="00817FEF"/>
    <w:rsid w:val="0082351D"/>
    <w:rsid w:val="00834380"/>
    <w:rsid w:val="0084265B"/>
    <w:rsid w:val="008438B0"/>
    <w:rsid w:val="00851D41"/>
    <w:rsid w:val="008537AF"/>
    <w:rsid w:val="0085509A"/>
    <w:rsid w:val="0086453D"/>
    <w:rsid w:val="0086475E"/>
    <w:rsid w:val="00873961"/>
    <w:rsid w:val="00883B13"/>
    <w:rsid w:val="00883CAA"/>
    <w:rsid w:val="00883F5C"/>
    <w:rsid w:val="008916FC"/>
    <w:rsid w:val="008A6964"/>
    <w:rsid w:val="008B2B4C"/>
    <w:rsid w:val="008B508C"/>
    <w:rsid w:val="008B510D"/>
    <w:rsid w:val="008B574F"/>
    <w:rsid w:val="008B7C57"/>
    <w:rsid w:val="008C4961"/>
    <w:rsid w:val="008C6F91"/>
    <w:rsid w:val="008D054D"/>
    <w:rsid w:val="0090014E"/>
    <w:rsid w:val="0090527B"/>
    <w:rsid w:val="00911A63"/>
    <w:rsid w:val="009169F1"/>
    <w:rsid w:val="009220AB"/>
    <w:rsid w:val="009268BF"/>
    <w:rsid w:val="00930F79"/>
    <w:rsid w:val="00944462"/>
    <w:rsid w:val="009566A6"/>
    <w:rsid w:val="0096492C"/>
    <w:rsid w:val="00964FFF"/>
    <w:rsid w:val="00967674"/>
    <w:rsid w:val="00972C4B"/>
    <w:rsid w:val="00975BC8"/>
    <w:rsid w:val="009773FC"/>
    <w:rsid w:val="00980DEA"/>
    <w:rsid w:val="00982D29"/>
    <w:rsid w:val="0098323D"/>
    <w:rsid w:val="00990D75"/>
    <w:rsid w:val="00992DCB"/>
    <w:rsid w:val="00995D69"/>
    <w:rsid w:val="009A15E6"/>
    <w:rsid w:val="009C06E2"/>
    <w:rsid w:val="009C3FE8"/>
    <w:rsid w:val="009C62BF"/>
    <w:rsid w:val="009D4BE0"/>
    <w:rsid w:val="009D709A"/>
    <w:rsid w:val="009F1A0A"/>
    <w:rsid w:val="009F2EED"/>
    <w:rsid w:val="009F7B01"/>
    <w:rsid w:val="00A03628"/>
    <w:rsid w:val="00A05993"/>
    <w:rsid w:val="00A06894"/>
    <w:rsid w:val="00A10341"/>
    <w:rsid w:val="00A11EDD"/>
    <w:rsid w:val="00A14341"/>
    <w:rsid w:val="00A14900"/>
    <w:rsid w:val="00A210C8"/>
    <w:rsid w:val="00A21624"/>
    <w:rsid w:val="00A2493B"/>
    <w:rsid w:val="00A2673A"/>
    <w:rsid w:val="00A32479"/>
    <w:rsid w:val="00A33974"/>
    <w:rsid w:val="00A3711F"/>
    <w:rsid w:val="00A376A9"/>
    <w:rsid w:val="00A40EB6"/>
    <w:rsid w:val="00A5377B"/>
    <w:rsid w:val="00A57FCF"/>
    <w:rsid w:val="00A60204"/>
    <w:rsid w:val="00A604F1"/>
    <w:rsid w:val="00A60DA5"/>
    <w:rsid w:val="00A6130B"/>
    <w:rsid w:val="00A6159C"/>
    <w:rsid w:val="00A659A5"/>
    <w:rsid w:val="00A6759A"/>
    <w:rsid w:val="00A73235"/>
    <w:rsid w:val="00A751C1"/>
    <w:rsid w:val="00A76B61"/>
    <w:rsid w:val="00A846A4"/>
    <w:rsid w:val="00A856B2"/>
    <w:rsid w:val="00A924DF"/>
    <w:rsid w:val="00A92AB6"/>
    <w:rsid w:val="00A94421"/>
    <w:rsid w:val="00A94858"/>
    <w:rsid w:val="00A95721"/>
    <w:rsid w:val="00AA2073"/>
    <w:rsid w:val="00AA3462"/>
    <w:rsid w:val="00AB1A8C"/>
    <w:rsid w:val="00AB2DB1"/>
    <w:rsid w:val="00AB32A8"/>
    <w:rsid w:val="00AB5590"/>
    <w:rsid w:val="00AB7E02"/>
    <w:rsid w:val="00AC36E4"/>
    <w:rsid w:val="00AC3AAC"/>
    <w:rsid w:val="00AC5908"/>
    <w:rsid w:val="00AC7A3C"/>
    <w:rsid w:val="00AD010C"/>
    <w:rsid w:val="00AE4461"/>
    <w:rsid w:val="00AE5FF6"/>
    <w:rsid w:val="00AE62A8"/>
    <w:rsid w:val="00AF616B"/>
    <w:rsid w:val="00AF7C2B"/>
    <w:rsid w:val="00B00997"/>
    <w:rsid w:val="00B021A8"/>
    <w:rsid w:val="00B12190"/>
    <w:rsid w:val="00B216FC"/>
    <w:rsid w:val="00B3354A"/>
    <w:rsid w:val="00B4071E"/>
    <w:rsid w:val="00B46678"/>
    <w:rsid w:val="00B514A7"/>
    <w:rsid w:val="00B5453D"/>
    <w:rsid w:val="00B559B9"/>
    <w:rsid w:val="00B636E9"/>
    <w:rsid w:val="00B63CC3"/>
    <w:rsid w:val="00B71C60"/>
    <w:rsid w:val="00B72A64"/>
    <w:rsid w:val="00B73F55"/>
    <w:rsid w:val="00B765F6"/>
    <w:rsid w:val="00B849C0"/>
    <w:rsid w:val="00B87FCB"/>
    <w:rsid w:val="00B91648"/>
    <w:rsid w:val="00B93324"/>
    <w:rsid w:val="00B96146"/>
    <w:rsid w:val="00BA3441"/>
    <w:rsid w:val="00BB676F"/>
    <w:rsid w:val="00BB78F8"/>
    <w:rsid w:val="00BB7BE4"/>
    <w:rsid w:val="00BC060C"/>
    <w:rsid w:val="00BC1F32"/>
    <w:rsid w:val="00BC654E"/>
    <w:rsid w:val="00BD5ABE"/>
    <w:rsid w:val="00BE05B8"/>
    <w:rsid w:val="00BE6D13"/>
    <w:rsid w:val="00BF040E"/>
    <w:rsid w:val="00BF16DE"/>
    <w:rsid w:val="00BF44A6"/>
    <w:rsid w:val="00BF5134"/>
    <w:rsid w:val="00C00B3D"/>
    <w:rsid w:val="00C06A17"/>
    <w:rsid w:val="00C100F9"/>
    <w:rsid w:val="00C11FD7"/>
    <w:rsid w:val="00C13B97"/>
    <w:rsid w:val="00C20D48"/>
    <w:rsid w:val="00C22079"/>
    <w:rsid w:val="00C22BE3"/>
    <w:rsid w:val="00C23E85"/>
    <w:rsid w:val="00C35496"/>
    <w:rsid w:val="00C43F48"/>
    <w:rsid w:val="00C5665B"/>
    <w:rsid w:val="00C6093F"/>
    <w:rsid w:val="00C6241D"/>
    <w:rsid w:val="00C63C6E"/>
    <w:rsid w:val="00C70AB0"/>
    <w:rsid w:val="00C713D6"/>
    <w:rsid w:val="00C71FF6"/>
    <w:rsid w:val="00C72265"/>
    <w:rsid w:val="00C870FC"/>
    <w:rsid w:val="00C8768E"/>
    <w:rsid w:val="00C90003"/>
    <w:rsid w:val="00C90A14"/>
    <w:rsid w:val="00C961A4"/>
    <w:rsid w:val="00CA119F"/>
    <w:rsid w:val="00CA3A58"/>
    <w:rsid w:val="00CB64CB"/>
    <w:rsid w:val="00CC26BC"/>
    <w:rsid w:val="00CC3B87"/>
    <w:rsid w:val="00CE002D"/>
    <w:rsid w:val="00CE04EF"/>
    <w:rsid w:val="00CE3861"/>
    <w:rsid w:val="00CF284A"/>
    <w:rsid w:val="00D10D5E"/>
    <w:rsid w:val="00D1140A"/>
    <w:rsid w:val="00D20B09"/>
    <w:rsid w:val="00D25544"/>
    <w:rsid w:val="00D31577"/>
    <w:rsid w:val="00D41ECA"/>
    <w:rsid w:val="00D45203"/>
    <w:rsid w:val="00D5082A"/>
    <w:rsid w:val="00D50DB1"/>
    <w:rsid w:val="00D529FA"/>
    <w:rsid w:val="00D547D8"/>
    <w:rsid w:val="00D56D66"/>
    <w:rsid w:val="00D60466"/>
    <w:rsid w:val="00D634BD"/>
    <w:rsid w:val="00D74335"/>
    <w:rsid w:val="00D80695"/>
    <w:rsid w:val="00D87F72"/>
    <w:rsid w:val="00D93260"/>
    <w:rsid w:val="00D975DA"/>
    <w:rsid w:val="00DA1B57"/>
    <w:rsid w:val="00DA269A"/>
    <w:rsid w:val="00DA4907"/>
    <w:rsid w:val="00DA6403"/>
    <w:rsid w:val="00DB403A"/>
    <w:rsid w:val="00DB634E"/>
    <w:rsid w:val="00DB77CB"/>
    <w:rsid w:val="00DC6310"/>
    <w:rsid w:val="00DC7845"/>
    <w:rsid w:val="00DD187E"/>
    <w:rsid w:val="00DD63B1"/>
    <w:rsid w:val="00DE4203"/>
    <w:rsid w:val="00DF2096"/>
    <w:rsid w:val="00DF5F9A"/>
    <w:rsid w:val="00DF7256"/>
    <w:rsid w:val="00E00B16"/>
    <w:rsid w:val="00E01D66"/>
    <w:rsid w:val="00E0252A"/>
    <w:rsid w:val="00E034F0"/>
    <w:rsid w:val="00E06CA4"/>
    <w:rsid w:val="00E120D6"/>
    <w:rsid w:val="00E12905"/>
    <w:rsid w:val="00E20B2D"/>
    <w:rsid w:val="00E2735C"/>
    <w:rsid w:val="00E27BB8"/>
    <w:rsid w:val="00E42C84"/>
    <w:rsid w:val="00E45ACC"/>
    <w:rsid w:val="00E534F1"/>
    <w:rsid w:val="00E62E72"/>
    <w:rsid w:val="00E649F4"/>
    <w:rsid w:val="00E725B8"/>
    <w:rsid w:val="00E85E70"/>
    <w:rsid w:val="00E8753E"/>
    <w:rsid w:val="00E87CA8"/>
    <w:rsid w:val="00E904B8"/>
    <w:rsid w:val="00E95AC1"/>
    <w:rsid w:val="00EA31C8"/>
    <w:rsid w:val="00EB25FD"/>
    <w:rsid w:val="00EB7FA3"/>
    <w:rsid w:val="00EC028C"/>
    <w:rsid w:val="00EC0E76"/>
    <w:rsid w:val="00EF021B"/>
    <w:rsid w:val="00EF2782"/>
    <w:rsid w:val="00EF361C"/>
    <w:rsid w:val="00F01764"/>
    <w:rsid w:val="00F01814"/>
    <w:rsid w:val="00F057AE"/>
    <w:rsid w:val="00F06416"/>
    <w:rsid w:val="00F2013E"/>
    <w:rsid w:val="00F20A41"/>
    <w:rsid w:val="00F24954"/>
    <w:rsid w:val="00F35E66"/>
    <w:rsid w:val="00F52164"/>
    <w:rsid w:val="00F55340"/>
    <w:rsid w:val="00F57BC4"/>
    <w:rsid w:val="00F66743"/>
    <w:rsid w:val="00F830A5"/>
    <w:rsid w:val="00F930C5"/>
    <w:rsid w:val="00F9479E"/>
    <w:rsid w:val="00FA1BDC"/>
    <w:rsid w:val="00FA4817"/>
    <w:rsid w:val="00FA5507"/>
    <w:rsid w:val="00FB783E"/>
    <w:rsid w:val="00FB7E70"/>
    <w:rsid w:val="00FC0B11"/>
    <w:rsid w:val="00FC4E8C"/>
    <w:rsid w:val="00FC5466"/>
    <w:rsid w:val="00FD731D"/>
    <w:rsid w:val="00FE49D8"/>
    <w:rsid w:val="00FF2131"/>
    <w:rsid w:val="00FF38CE"/>
    <w:rsid w:val="00FF6152"/>
    <w:rsid w:val="00FF7CE0"/>
    <w:rsid w:val="1E0C4D68"/>
    <w:rsid w:val="21455858"/>
    <w:rsid w:val="221D6B92"/>
    <w:rsid w:val="3E323845"/>
    <w:rsid w:val="40966517"/>
    <w:rsid w:val="51136782"/>
    <w:rsid w:val="610B3100"/>
    <w:rsid w:val="65342201"/>
    <w:rsid w:val="748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171</Characters>
  <Lines>2</Lines>
  <Paragraphs>1</Paragraphs>
  <TotalTime>24</TotalTime>
  <ScaleCrop>false</ScaleCrop>
  <LinksUpToDate>false</LinksUpToDate>
  <CharactersWithSpaces>325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2020-07-07T00:58:00Z</dcterms:created>
  <dc:creator>吴谊峰</dc:creator>
  <cp:lastModifiedBy>浠浠</cp:lastModifiedBy>
  <dcterms:modified xsi:type="dcterms:W3CDTF">2023-06-12T02:39:40Z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4BA026D581D745AAB89D66F16163F9AD</vt:lpwstr>
  </property>
</Properties>
</file>